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محمد امین فاضلی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154C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154C6D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154C6D">
        <w:rPr>
          <w:rFonts w:cs="B Nazanin" w:hint="cs"/>
          <w:sz w:val="24"/>
          <w:szCs w:val="24"/>
          <w:rtl/>
          <w:lang w:bidi="fa-IR"/>
        </w:rPr>
        <w:t xml:space="preserve"> دکتر فاضلی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>: آشنایی با تشخیص و درمان اسهال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دکتر فاضلی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9831F6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54C6D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946AD5"/>
    <w:rsid w:val="009831F6"/>
    <w:rsid w:val="00A04816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FC19-DCE8-4343-B9C3-2C056BDF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19</cp:revision>
  <dcterms:created xsi:type="dcterms:W3CDTF">2021-10-19T09:47:00Z</dcterms:created>
  <dcterms:modified xsi:type="dcterms:W3CDTF">2022-07-19T11:38:00Z</dcterms:modified>
</cp:coreProperties>
</file>